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5DB" w:rsidRDefault="00C275DB" w:rsidP="007A3ADA">
      <w:pPr>
        <w:spacing w:line="360" w:lineRule="auto"/>
        <w:rPr>
          <w:rFonts w:ascii="Arial" w:eastAsia="Times New Roman" w:hAnsi="Arial" w:cs="Times New Roman"/>
          <w:b/>
          <w:sz w:val="44"/>
          <w:szCs w:val="44"/>
          <w:lang w:eastAsia="cs-CZ"/>
        </w:rPr>
      </w:pPr>
    </w:p>
    <w:p w:rsidR="007A3ADA" w:rsidRPr="007A3ADA" w:rsidRDefault="007A3ADA" w:rsidP="007A3ADA">
      <w:pPr>
        <w:spacing w:line="360" w:lineRule="auto"/>
        <w:rPr>
          <w:rFonts w:ascii="Arial" w:eastAsia="Times New Roman" w:hAnsi="Arial" w:cs="Times New Roman"/>
          <w:b/>
          <w:sz w:val="44"/>
          <w:szCs w:val="44"/>
          <w:lang w:eastAsia="cs-CZ"/>
        </w:rPr>
      </w:pPr>
      <w:r w:rsidRPr="007A3ADA">
        <w:rPr>
          <w:rFonts w:ascii="Arial" w:eastAsia="Times New Roman" w:hAnsi="Arial" w:cs="Times New Roman"/>
          <w:b/>
          <w:sz w:val="44"/>
          <w:szCs w:val="44"/>
          <w:lang w:eastAsia="cs-CZ"/>
        </w:rPr>
        <w:t>Seznam dokladová část</w:t>
      </w:r>
    </w:p>
    <w:p w:rsidR="007A3ADA" w:rsidRPr="007A3ADA" w:rsidRDefault="007A3ADA" w:rsidP="007A3ADA">
      <w:pPr>
        <w:spacing w:line="360" w:lineRule="auto"/>
        <w:rPr>
          <w:b/>
        </w:rPr>
      </w:pPr>
      <w:r w:rsidRPr="007A3ADA">
        <w:rPr>
          <w:rFonts w:ascii="Arial" w:eastAsia="Times New Roman" w:hAnsi="Arial" w:cs="Times New Roman"/>
          <w:b/>
          <w:szCs w:val="20"/>
          <w:lang w:eastAsia="cs-CZ"/>
        </w:rPr>
        <w:t>MŠ Kamarád Liberec – stavební úpravy kuchyně</w:t>
      </w:r>
    </w:p>
    <w:p w:rsidR="007A3ADA" w:rsidRDefault="007A3ADA" w:rsidP="007A3ADA">
      <w:pPr>
        <w:spacing w:line="360" w:lineRule="auto"/>
        <w:rPr>
          <w:b/>
        </w:rPr>
      </w:pPr>
    </w:p>
    <w:p w:rsidR="007A3ADA" w:rsidRPr="00C275DB" w:rsidRDefault="00C275DB" w:rsidP="00C275DB">
      <w:pPr>
        <w:spacing w:line="480" w:lineRule="auto"/>
        <w:rPr>
          <w:rFonts w:ascii="Arial" w:eastAsia="Times New Roman" w:hAnsi="Arial" w:cs="Times New Roman"/>
          <w:b/>
          <w:szCs w:val="20"/>
          <w:lang w:eastAsia="cs-CZ"/>
        </w:rPr>
      </w:pPr>
      <w:r>
        <w:rPr>
          <w:rFonts w:ascii="Arial" w:eastAsia="Times New Roman" w:hAnsi="Arial" w:cs="Times New Roman"/>
          <w:b/>
          <w:szCs w:val="20"/>
          <w:lang w:eastAsia="cs-CZ"/>
        </w:rPr>
        <w:t>Projednání dokumentace:</w:t>
      </w:r>
    </w:p>
    <w:p w:rsidR="00E47E54" w:rsidRDefault="00E47E54" w:rsidP="00E47E54">
      <w:pPr>
        <w:pStyle w:val="Styl1"/>
        <w:numPr>
          <w:ilvl w:val="0"/>
          <w:numId w:val="2"/>
        </w:numPr>
        <w:spacing w:line="480" w:lineRule="auto"/>
      </w:pPr>
      <w:r>
        <w:t>2017 10 09 SÚ Rozhodnutí stavební povolení z 9. 10. 2017, NPM dne 25. 10. 2017,</w:t>
      </w:r>
    </w:p>
    <w:p w:rsidR="00E47E54" w:rsidRDefault="00E47E54" w:rsidP="00E47E54">
      <w:pPr>
        <w:pStyle w:val="Styl1"/>
        <w:numPr>
          <w:ilvl w:val="0"/>
          <w:numId w:val="2"/>
        </w:numPr>
        <w:spacing w:line="480" w:lineRule="auto"/>
      </w:pPr>
      <w:r>
        <w:t>tabulka STAVBA POVOLENA do 25. 10. 2019.</w:t>
      </w:r>
    </w:p>
    <w:p w:rsidR="007A3ADA" w:rsidRDefault="00EE7AAF" w:rsidP="00C275DB">
      <w:pPr>
        <w:pStyle w:val="Styl1"/>
        <w:numPr>
          <w:ilvl w:val="0"/>
          <w:numId w:val="2"/>
        </w:numPr>
        <w:spacing w:line="480" w:lineRule="auto"/>
      </w:pPr>
      <w:bookmarkStart w:id="0" w:name="_GoBack"/>
      <w:bookmarkEnd w:id="0"/>
      <w:r>
        <w:t>001</w:t>
      </w:r>
      <w:r w:rsidR="003D14F2">
        <w:tab/>
      </w:r>
      <w:r w:rsidR="007A3ADA">
        <w:t>Krajská hygienická stanice,</w:t>
      </w:r>
      <w:r w:rsidR="007A3ADA">
        <w:tab/>
        <w:t>stanovisko z 19. 06. 2017,</w:t>
      </w:r>
    </w:p>
    <w:p w:rsidR="007A3ADA" w:rsidRDefault="00EE7AAF" w:rsidP="00C275DB">
      <w:pPr>
        <w:pStyle w:val="Styl1"/>
        <w:numPr>
          <w:ilvl w:val="0"/>
          <w:numId w:val="2"/>
        </w:numPr>
        <w:spacing w:line="480" w:lineRule="auto"/>
      </w:pPr>
      <w:r>
        <w:t>002</w:t>
      </w:r>
      <w:r w:rsidR="003D14F2">
        <w:tab/>
      </w:r>
      <w:r w:rsidR="007A3ADA">
        <w:t>Hasičský záchranný sbor, stanovisko z 12. 07. 2017,</w:t>
      </w:r>
    </w:p>
    <w:p w:rsidR="007A3ADA" w:rsidRDefault="00EE7AAF" w:rsidP="00C275DB">
      <w:pPr>
        <w:pStyle w:val="Styl1"/>
        <w:numPr>
          <w:ilvl w:val="0"/>
          <w:numId w:val="2"/>
        </w:numPr>
        <w:spacing w:line="480" w:lineRule="auto"/>
      </w:pPr>
      <w:r>
        <w:t>003</w:t>
      </w:r>
      <w:r w:rsidR="003D14F2">
        <w:tab/>
      </w:r>
      <w:r w:rsidR="007A3ADA">
        <w:t>Oblastní inspektorát práce, vyjádření z 28. 06. 2017,</w:t>
      </w:r>
    </w:p>
    <w:p w:rsidR="00E47E54" w:rsidRDefault="00E47E54" w:rsidP="00E47E54">
      <w:pPr>
        <w:pStyle w:val="Styl1"/>
        <w:numPr>
          <w:ilvl w:val="0"/>
          <w:numId w:val="2"/>
        </w:numPr>
        <w:spacing w:line="480" w:lineRule="auto"/>
      </w:pPr>
      <w:r>
        <w:t>004</w:t>
      </w:r>
      <w:r>
        <w:tab/>
        <w:t>MML-OŽP, souhrnné stanovisko z 07. 07. 2017,</w:t>
      </w:r>
    </w:p>
    <w:p w:rsidR="00E47E54" w:rsidRDefault="00E47E54" w:rsidP="00E47E54">
      <w:pPr>
        <w:pStyle w:val="Styl1"/>
        <w:numPr>
          <w:ilvl w:val="0"/>
          <w:numId w:val="2"/>
        </w:numPr>
        <w:spacing w:line="480" w:lineRule="auto"/>
      </w:pPr>
      <w:r>
        <w:t>005</w:t>
      </w:r>
      <w:r>
        <w:tab/>
        <w:t>MML-OŽP, souhrnné stanovisko Dodatek Ovzduší</w:t>
      </w:r>
      <w:r>
        <w:tab/>
        <w:t>z 10. 08. 2017,</w:t>
      </w:r>
    </w:p>
    <w:p w:rsidR="00E47E54" w:rsidRDefault="00E47E54" w:rsidP="00E47E54">
      <w:pPr>
        <w:pStyle w:val="Styl1"/>
        <w:numPr>
          <w:ilvl w:val="0"/>
          <w:numId w:val="2"/>
        </w:numPr>
        <w:spacing w:line="480" w:lineRule="auto"/>
      </w:pPr>
      <w:r>
        <w:t>006</w:t>
      </w:r>
      <w:r>
        <w:tab/>
        <w:t>MML-OŽP Ovzduší, stanovisko z 10. 08. 2017,</w:t>
      </w:r>
    </w:p>
    <w:p w:rsidR="0034544B" w:rsidRDefault="00EE7AAF" w:rsidP="008659EC">
      <w:pPr>
        <w:pStyle w:val="Styl1"/>
        <w:numPr>
          <w:ilvl w:val="0"/>
          <w:numId w:val="2"/>
        </w:numPr>
        <w:spacing w:line="480" w:lineRule="auto"/>
      </w:pPr>
      <w:r>
        <w:t>007</w:t>
      </w:r>
      <w:r w:rsidR="003D14F2">
        <w:tab/>
      </w:r>
      <w:r w:rsidR="007A3ADA">
        <w:t xml:space="preserve">ČEZ </w:t>
      </w:r>
      <w:r>
        <w:t>Distribuce, a.s</w:t>
      </w:r>
      <w:r w:rsidR="007A3ADA">
        <w:t xml:space="preserve">., vyjádření z </w:t>
      </w:r>
      <w:r w:rsidR="00C275DB">
        <w:t>13. 07. 2017</w:t>
      </w:r>
      <w:r w:rsidR="007A3ADA">
        <w:t>,</w:t>
      </w:r>
      <w:r w:rsidR="007A3ADA">
        <w:tab/>
      </w:r>
    </w:p>
    <w:p w:rsidR="007A3ADA" w:rsidRDefault="00EE7AAF" w:rsidP="00C275DB">
      <w:pPr>
        <w:pStyle w:val="Styl1"/>
        <w:numPr>
          <w:ilvl w:val="0"/>
          <w:numId w:val="2"/>
        </w:numPr>
        <w:spacing w:line="480" w:lineRule="auto"/>
      </w:pPr>
      <w:r>
        <w:t>008</w:t>
      </w:r>
      <w:r w:rsidR="003D14F2">
        <w:tab/>
      </w:r>
      <w:r w:rsidR="007A3ADA">
        <w:t>GasNet, s.r.o.</w:t>
      </w:r>
      <w:r w:rsidR="007A3ADA">
        <w:tab/>
      </w:r>
      <w:r w:rsidR="00C275DB">
        <w:t xml:space="preserve">stanovisko z 30. 08. 2017, </w:t>
      </w:r>
      <w:r w:rsidR="007A3ADA">
        <w:tab/>
      </w:r>
      <w:r w:rsidR="007A3ADA">
        <w:tab/>
      </w:r>
    </w:p>
    <w:p w:rsidR="003D14F2" w:rsidRDefault="00EE7AAF" w:rsidP="003D14F2">
      <w:pPr>
        <w:pStyle w:val="Styl1"/>
        <w:numPr>
          <w:ilvl w:val="0"/>
          <w:numId w:val="2"/>
        </w:numPr>
        <w:spacing w:line="480" w:lineRule="auto"/>
      </w:pPr>
      <w:r>
        <w:t>009</w:t>
      </w:r>
      <w:r w:rsidR="003D14F2">
        <w:tab/>
      </w:r>
      <w:r w:rsidR="00C275DB">
        <w:t xml:space="preserve">GasNet, s.r.o., </w:t>
      </w:r>
      <w:r w:rsidR="007A3ADA">
        <w:t>smlouva</w:t>
      </w:r>
      <w:r w:rsidR="003D14F2">
        <w:t xml:space="preserve"> z 10. 07. 2017,</w:t>
      </w:r>
    </w:p>
    <w:p w:rsidR="003D14F2" w:rsidRDefault="00EE7AAF" w:rsidP="003D14F2">
      <w:pPr>
        <w:pStyle w:val="Styl1"/>
        <w:numPr>
          <w:ilvl w:val="0"/>
          <w:numId w:val="2"/>
        </w:numPr>
        <w:spacing w:line="480" w:lineRule="auto"/>
      </w:pPr>
      <w:r>
        <w:t>010</w:t>
      </w:r>
      <w:r w:rsidR="003D14F2">
        <w:tab/>
        <w:t xml:space="preserve">ČEZ </w:t>
      </w:r>
      <w:r>
        <w:t>Distribuce, a.s</w:t>
      </w:r>
      <w:r w:rsidR="003D14F2">
        <w:t>., dopis zaslání Návrhu smlouvy z 28.</w:t>
      </w:r>
      <w:r w:rsidR="008659EC">
        <w:t xml:space="preserve"> </w:t>
      </w:r>
      <w:r w:rsidR="003D14F2">
        <w:t>7.2017,</w:t>
      </w:r>
    </w:p>
    <w:p w:rsidR="007A3ADA" w:rsidRDefault="00EE7AAF" w:rsidP="003D14F2">
      <w:pPr>
        <w:pStyle w:val="Styl1"/>
        <w:numPr>
          <w:ilvl w:val="0"/>
          <w:numId w:val="2"/>
        </w:numPr>
        <w:spacing w:line="480" w:lineRule="auto"/>
      </w:pPr>
      <w:r>
        <w:t>011</w:t>
      </w:r>
      <w:r w:rsidR="003D14F2">
        <w:tab/>
        <w:t xml:space="preserve">ČEZ </w:t>
      </w:r>
      <w:r>
        <w:t>Distribuce, a.s</w:t>
      </w:r>
      <w:r w:rsidR="003D14F2">
        <w:t>., Návrh smlouvy z 28. 7. 2017 (nepodepsaný).</w:t>
      </w:r>
    </w:p>
    <w:p w:rsidR="008659EC" w:rsidRDefault="008659EC" w:rsidP="008659EC">
      <w:pPr>
        <w:pStyle w:val="Styl1"/>
        <w:spacing w:line="480" w:lineRule="auto"/>
        <w:ind w:firstLine="0"/>
      </w:pPr>
    </w:p>
    <w:p w:rsidR="007A3ADA" w:rsidRDefault="003D14F2" w:rsidP="00EE7AAF">
      <w:pPr>
        <w:pStyle w:val="Styl1"/>
        <w:spacing w:line="480" w:lineRule="auto"/>
        <w:ind w:firstLine="0"/>
      </w:pPr>
      <w:r w:rsidRPr="008659EC">
        <w:rPr>
          <w:b/>
        </w:rPr>
        <w:t>Poznámka:</w:t>
      </w:r>
      <w:r>
        <w:t xml:space="preserve">  </w:t>
      </w:r>
      <w:r w:rsidRPr="008659EC">
        <w:rPr>
          <w:i/>
        </w:rPr>
        <w:t xml:space="preserve">Návrh smlouvy ČEZ </w:t>
      </w:r>
      <w:proofErr w:type="spellStart"/>
      <w:proofErr w:type="gramStart"/>
      <w:r w:rsidRPr="008659EC">
        <w:rPr>
          <w:i/>
        </w:rPr>
        <w:t>Distribuce,a.</w:t>
      </w:r>
      <w:proofErr w:type="gramEnd"/>
      <w:r w:rsidRPr="008659EC">
        <w:rPr>
          <w:i/>
        </w:rPr>
        <w:t>s</w:t>
      </w:r>
      <w:proofErr w:type="spellEnd"/>
      <w:r w:rsidRPr="008659EC">
        <w:rPr>
          <w:i/>
        </w:rPr>
        <w:t>. je nepodepsaný z důvodu navržení nevyhovujícího termínu pro splnění podmínek</w:t>
      </w:r>
      <w:r w:rsidR="00546C69">
        <w:rPr>
          <w:i/>
        </w:rPr>
        <w:t xml:space="preserve"> připojení</w:t>
      </w:r>
      <w:r w:rsidRPr="008659EC">
        <w:rPr>
          <w:i/>
        </w:rPr>
        <w:t xml:space="preserve"> k 31.</w:t>
      </w:r>
      <w:r w:rsidR="008659EC" w:rsidRPr="008659EC">
        <w:rPr>
          <w:i/>
        </w:rPr>
        <w:t xml:space="preserve"> </w:t>
      </w:r>
      <w:r w:rsidRPr="008659EC">
        <w:rPr>
          <w:i/>
        </w:rPr>
        <w:t>1.2018 ze str</w:t>
      </w:r>
      <w:r w:rsidR="008659EC" w:rsidRPr="008659EC">
        <w:rPr>
          <w:i/>
        </w:rPr>
        <w:t xml:space="preserve">any ČEZ </w:t>
      </w:r>
      <w:proofErr w:type="spellStart"/>
      <w:r w:rsidR="008659EC" w:rsidRPr="008659EC">
        <w:rPr>
          <w:i/>
        </w:rPr>
        <w:t>Distribuce,a.s</w:t>
      </w:r>
      <w:proofErr w:type="spellEnd"/>
      <w:r w:rsidR="008659EC" w:rsidRPr="008659EC">
        <w:rPr>
          <w:i/>
        </w:rPr>
        <w:t>..</w:t>
      </w:r>
      <w:r w:rsidR="00546C69">
        <w:rPr>
          <w:i/>
        </w:rPr>
        <w:t xml:space="preserve"> </w:t>
      </w:r>
      <w:r w:rsidRPr="008659EC">
        <w:rPr>
          <w:i/>
          <w:u w:val="single"/>
        </w:rPr>
        <w:t>V</w:t>
      </w:r>
      <w:r w:rsidR="008659EC" w:rsidRPr="008659EC">
        <w:rPr>
          <w:i/>
          <w:u w:val="single"/>
        </w:rPr>
        <w:t> </w:t>
      </w:r>
      <w:r w:rsidRPr="008659EC">
        <w:rPr>
          <w:i/>
          <w:u w:val="single"/>
        </w:rPr>
        <w:t>únoru</w:t>
      </w:r>
      <w:r w:rsidR="008659EC" w:rsidRPr="008659EC">
        <w:rPr>
          <w:i/>
          <w:u w:val="single"/>
        </w:rPr>
        <w:t xml:space="preserve">, či březnu </w:t>
      </w:r>
      <w:r w:rsidRPr="008659EC">
        <w:rPr>
          <w:i/>
          <w:u w:val="single"/>
        </w:rPr>
        <w:t xml:space="preserve">2018 je potřeba znova odeslat na ČEZ </w:t>
      </w:r>
      <w:proofErr w:type="spellStart"/>
      <w:proofErr w:type="gramStart"/>
      <w:r w:rsidRPr="008659EC">
        <w:rPr>
          <w:i/>
          <w:u w:val="single"/>
        </w:rPr>
        <w:t>Distribuce,a.</w:t>
      </w:r>
      <w:proofErr w:type="gramEnd"/>
      <w:r w:rsidRPr="008659EC">
        <w:rPr>
          <w:i/>
          <w:u w:val="single"/>
        </w:rPr>
        <w:t>s</w:t>
      </w:r>
      <w:proofErr w:type="spellEnd"/>
      <w:r w:rsidRPr="008659EC">
        <w:rPr>
          <w:i/>
          <w:u w:val="single"/>
        </w:rPr>
        <w:t>. žádost na navýšení hlavního jističe na 3x</w:t>
      </w:r>
      <w:r w:rsidR="00546C69">
        <w:rPr>
          <w:i/>
          <w:u w:val="single"/>
        </w:rPr>
        <w:t xml:space="preserve"> </w:t>
      </w:r>
      <w:r w:rsidRPr="008659EC">
        <w:rPr>
          <w:i/>
          <w:u w:val="single"/>
        </w:rPr>
        <w:t xml:space="preserve">160 A, přičemž </w:t>
      </w:r>
      <w:r w:rsidR="008659EC" w:rsidRPr="008659EC">
        <w:rPr>
          <w:i/>
          <w:u w:val="single"/>
        </w:rPr>
        <w:t xml:space="preserve">by následně měl být určen </w:t>
      </w:r>
      <w:r w:rsidRPr="008659EC">
        <w:rPr>
          <w:i/>
          <w:u w:val="single"/>
        </w:rPr>
        <w:t xml:space="preserve"> </w:t>
      </w:r>
      <w:r w:rsidR="008659EC" w:rsidRPr="008659EC">
        <w:rPr>
          <w:i/>
          <w:u w:val="single"/>
        </w:rPr>
        <w:t>termín pro splnění podmínek k 31. 7.2018, či k 31. 8.2018 (závisí na koordinaci prací ze strany investora).</w:t>
      </w:r>
    </w:p>
    <w:sectPr w:rsidR="007A3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75FC1"/>
    <w:multiLevelType w:val="hybridMultilevel"/>
    <w:tmpl w:val="783AE318"/>
    <w:lvl w:ilvl="0" w:tplc="0914B52C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A421F"/>
    <w:multiLevelType w:val="hybridMultilevel"/>
    <w:tmpl w:val="CD643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2B"/>
    <w:rsid w:val="0034544B"/>
    <w:rsid w:val="003D14F2"/>
    <w:rsid w:val="00546C69"/>
    <w:rsid w:val="00585A2B"/>
    <w:rsid w:val="007A3ADA"/>
    <w:rsid w:val="008659EC"/>
    <w:rsid w:val="00C275DB"/>
    <w:rsid w:val="00E47E54"/>
    <w:rsid w:val="00E94514"/>
    <w:rsid w:val="00EE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BB999-FC55-4DD6-A01F-D608DB808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rsid w:val="007A3ADA"/>
    <w:pPr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0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Kumpa</dc:creator>
  <cp:keywords/>
  <dc:description/>
  <cp:lastModifiedBy>Ing. Petr Kumpa</cp:lastModifiedBy>
  <cp:revision>6</cp:revision>
  <cp:lastPrinted>2017-09-08T09:49:00Z</cp:lastPrinted>
  <dcterms:created xsi:type="dcterms:W3CDTF">2017-09-08T09:50:00Z</dcterms:created>
  <dcterms:modified xsi:type="dcterms:W3CDTF">2018-02-01T09:05:00Z</dcterms:modified>
</cp:coreProperties>
</file>